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31" w:rsidRPr="00F03DEB" w:rsidRDefault="00DA7331" w:rsidP="00DA7331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  <w:r w:rsidRPr="00F03DEB">
        <w:rPr>
          <w:rFonts w:ascii="Barlow SK" w:eastAsia="Calibri" w:hAnsi="Barlow SK" w:cs="Times New Roman"/>
          <w:sz w:val="20"/>
          <w:szCs w:val="20"/>
        </w:rPr>
        <w:t>PRIPREMA ZA IZVOĐENJE NASTAVNOG SATA GEOGRAFIJE</w:t>
      </w:r>
    </w:p>
    <w:p w:rsidR="00DA7331" w:rsidRPr="00F03DEB" w:rsidRDefault="00DA7331" w:rsidP="00DA7331">
      <w:pPr>
        <w:spacing w:after="0" w:line="240" w:lineRule="auto"/>
        <w:jc w:val="center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923" w:type="dxa"/>
        <w:tblInd w:w="-5" w:type="dxa"/>
        <w:tblLook w:val="04A0"/>
      </w:tblPr>
      <w:tblGrid>
        <w:gridCol w:w="1845"/>
        <w:gridCol w:w="1841"/>
        <w:gridCol w:w="6237"/>
      </w:tblGrid>
      <w:tr w:rsidR="00DA7331" w:rsidRPr="00BE38A1" w:rsidTr="008F5800">
        <w:tc>
          <w:tcPr>
            <w:tcW w:w="1845" w:type="dxa"/>
            <w:shd w:val="clear" w:color="auto" w:fill="4BACC6" w:themeFill="accent5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Naziv nastavnoga predmeta</w:t>
            </w:r>
          </w:p>
        </w:tc>
        <w:tc>
          <w:tcPr>
            <w:tcW w:w="8078" w:type="dxa"/>
            <w:gridSpan w:val="2"/>
            <w:shd w:val="clear" w:color="auto" w:fill="4BACC6" w:themeFill="accent5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GEOGRAFIJA</w:t>
            </w:r>
          </w:p>
        </w:tc>
      </w:tr>
      <w:tr w:rsidR="00DA7331" w:rsidRPr="00BE38A1" w:rsidTr="008F5800">
        <w:tc>
          <w:tcPr>
            <w:tcW w:w="1845" w:type="dxa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Redni broj i naziv nastavnog sata</w:t>
            </w:r>
          </w:p>
        </w:tc>
        <w:tc>
          <w:tcPr>
            <w:tcW w:w="8078" w:type="dxa"/>
            <w:gridSpan w:val="2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50., 51., 52. Projekt: Vode zavičaja</w:t>
            </w:r>
          </w:p>
        </w:tc>
      </w:tr>
      <w:tr w:rsidR="00DA7331" w:rsidRPr="00BE38A1" w:rsidTr="008F5800">
        <w:tc>
          <w:tcPr>
            <w:tcW w:w="1845" w:type="dxa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Razred</w:t>
            </w:r>
          </w:p>
        </w:tc>
        <w:tc>
          <w:tcPr>
            <w:tcW w:w="8078" w:type="dxa"/>
            <w:gridSpan w:val="2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peti</w:t>
            </w:r>
          </w:p>
        </w:tc>
      </w:tr>
      <w:tr w:rsidR="00DA7331" w:rsidRPr="00BE38A1" w:rsidTr="008F5800">
        <w:tc>
          <w:tcPr>
            <w:tcW w:w="1845" w:type="dxa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Tip sata: (obrada, ponavljanje, vježbanje, provjeravanje, kombinirani)</w:t>
            </w:r>
          </w:p>
        </w:tc>
        <w:tc>
          <w:tcPr>
            <w:tcW w:w="8078" w:type="dxa"/>
            <w:gridSpan w:val="2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projektni rad</w:t>
            </w:r>
          </w:p>
        </w:tc>
      </w:tr>
      <w:tr w:rsidR="00DA7331" w:rsidRPr="00BE38A1" w:rsidTr="008F5800">
        <w:trPr>
          <w:trHeight w:val="588"/>
        </w:trPr>
        <w:tc>
          <w:tcPr>
            <w:tcW w:w="1845" w:type="dxa"/>
            <w:shd w:val="clear" w:color="auto" w:fill="92CDDC" w:themeFill="accent5" w:themeFillTint="99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Ishodi učenja iz kurikuluma</w:t>
            </w:r>
          </w:p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(glavni ishod + razrada ishoda)</w:t>
            </w:r>
          </w:p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2-3 za jedan nastavni sat</w:t>
            </w:r>
          </w:p>
        </w:tc>
        <w:tc>
          <w:tcPr>
            <w:tcW w:w="1841" w:type="dxa"/>
            <w:shd w:val="clear" w:color="auto" w:fill="92CDDC" w:themeFill="accent5" w:themeFillTint="99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Aktivnost učenika</w:t>
            </w:r>
          </w:p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</w:p>
        </w:tc>
        <w:tc>
          <w:tcPr>
            <w:tcW w:w="6237" w:type="dxa"/>
            <w:shd w:val="clear" w:color="auto" w:fill="92CDDC" w:themeFill="accent5" w:themeFillTint="99"/>
          </w:tcPr>
          <w:p w:rsidR="00DA7331" w:rsidRPr="00BE38A1" w:rsidRDefault="00DA7331" w:rsidP="00BE38A1">
            <w:pPr>
              <w:pStyle w:val="NoSpacing"/>
              <w:rPr>
                <w:szCs w:val="20"/>
              </w:rPr>
            </w:pPr>
            <w:r w:rsidRPr="00BE38A1">
              <w:rPr>
                <w:szCs w:val="20"/>
              </w:rPr>
              <w:t>Vrednovanje ishoda i procesa učenja na kraju nastavnoga sata</w:t>
            </w:r>
          </w:p>
        </w:tc>
      </w:tr>
      <w:tr w:rsidR="00DA7331" w:rsidRPr="00F03DEB" w:rsidTr="008F5800">
        <w:trPr>
          <w:trHeight w:val="1627"/>
        </w:trPr>
        <w:tc>
          <w:tcPr>
            <w:tcW w:w="1845" w:type="dxa"/>
          </w:tcPr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GEO OŠ B.5.1.* Učenik analizira prostorne organizacije i procese istraživačkim radom, uporabom geografske karte i IKT-a.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color w:val="FF0000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postavlja jednostavno istraživačko pitanje i hipotezu**                                      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prikuplja podatke na terenu i/ili iz drugih izvora***                                 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obrađuje podatke, prikazuje ih tablično te donosi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zaključak                                           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pravilno navodi popis literature i izvora****                                            </w:t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>–</w:t>
            </w:r>
            <w:r w:rsidRPr="00F03DEB">
              <w:rPr>
                <w:rFonts w:ascii="Barlow SK" w:eastAsia="Times New Roman" w:hAnsi="Barlow SK" w:cs="Times New Roman"/>
                <w:sz w:val="20"/>
                <w:szCs w:val="20"/>
                <w:lang w:eastAsia="hr-HR"/>
              </w:rPr>
              <w:t xml:space="preserve"> predstavlja rezultate istraživačkoga rada*****</w:t>
            </w:r>
          </w:p>
        </w:tc>
        <w:tc>
          <w:tcPr>
            <w:tcW w:w="1841" w:type="dxa"/>
          </w:tcPr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provodi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hidrološka mjerenja na terenu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vrši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promatranja i bilježi promjene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prikuplja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podatke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analizira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podatke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tabelarno, grafički, i kartografski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prikazuje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podatke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izrađuje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ppt</w:t>
            </w:r>
            <w:proofErr w:type="spellEnd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prezentaciju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- </w:t>
            </w: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>prezentira</w:t>
            </w: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projekt u </w:t>
            </w:r>
            <w:proofErr w:type="spellStart"/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jaavnosti</w:t>
            </w:r>
            <w:proofErr w:type="spellEnd"/>
          </w:p>
        </w:tc>
        <w:tc>
          <w:tcPr>
            <w:tcW w:w="6237" w:type="dxa"/>
          </w:tcPr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  <w:lang w:eastAsia="hr-HR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Projekt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Jezro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Luščić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 u Karlovcu</w:t>
            </w:r>
          </w:p>
          <w:p w:rsidR="00DA7331" w:rsidRPr="00F03DEB" w:rsidRDefault="00DA7331" w:rsidP="008F5800">
            <w:pPr>
              <w:tabs>
                <w:tab w:val="left" w:pos="1280"/>
              </w:tabs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33479" cy="1224861"/>
                  <wp:effectExtent l="38100" t="38100" r="100330" b="9017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84" cy="124061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53702" cy="1240277"/>
                  <wp:effectExtent l="38100" t="38100" r="99060" b="93345"/>
                  <wp:docPr id="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84" cy="125608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Jezero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Luščić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u Karlovcu - geografski položaj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21796" cy="1291348"/>
                  <wp:effectExtent l="38100" t="38100" r="88265" b="99695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34" cy="130660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02341" cy="1276756"/>
                  <wp:effectExtent l="38100" t="38100" r="88900" b="95250"/>
                  <wp:docPr id="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09" cy="129983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Hidrološka i geografska obilježja jezera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Luščić</w:t>
            </w:r>
            <w:proofErr w:type="spellEnd"/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21485" cy="1291116"/>
                  <wp:effectExtent l="38100" t="38100" r="88265" b="99695"/>
                  <wp:docPr id="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158" cy="130737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33706" cy="1225279"/>
                  <wp:effectExtent l="38100" t="38100" r="100330" b="89535"/>
                  <wp:docPr id="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107" cy="124207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lastRenderedPageBreak/>
              <w:t>Geografske promjene na jezeru, biljni i životinjski svijet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28798" cy="1371600"/>
                  <wp:effectExtent l="38100" t="38100" r="95885" b="95250"/>
                  <wp:docPr id="8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67" cy="138410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39522" cy="1229643"/>
                  <wp:effectExtent l="38100" t="38100" r="94615" b="104140"/>
                  <wp:docPr id="9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066" cy="124880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   Biološke promjene                         Geografske promjene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                                                        - građevinsko-tehnički zahvati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50979" cy="1313236"/>
                  <wp:effectExtent l="38100" t="38100" r="97155" b="96520"/>
                  <wp:docPr id="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513" cy="132338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21796" cy="1291347"/>
                  <wp:effectExtent l="38100" t="38100" r="88265" b="99695"/>
                  <wp:docPr id="9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65" cy="130467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 xml:space="preserve">  Naša hidrološka GLOBE mjerenja        Postavljanje hipoteze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 xml:space="preserve">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27200" cy="1295400"/>
                  <wp:effectExtent l="38100" t="38100" r="101600" b="95250"/>
                  <wp:docPr id="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51" cy="1307588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46368" cy="1234777"/>
                  <wp:effectExtent l="38100" t="38100" r="87630" b="99060"/>
                  <wp:docPr id="9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29" cy="124592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 xml:space="preserve">    Metode rada                                         Rezultati mjerenja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81987" cy="1261491"/>
                  <wp:effectExtent l="38100" t="38100" r="90170" b="91440"/>
                  <wp:docPr id="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35" cy="126925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41518" cy="1231138"/>
                  <wp:effectExtent l="38100" t="38100" r="92075" b="102870"/>
                  <wp:docPr id="10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706" cy="123877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>Rezultati mjerenja                                 Rezultati mjerenja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55139" cy="1316355"/>
                  <wp:effectExtent l="38100" t="38100" r="93345" b="93345"/>
                  <wp:docPr id="10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20" cy="132496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37360" cy="1303021"/>
                  <wp:effectExtent l="38100" t="38100" r="91440" b="87630"/>
                  <wp:docPr id="10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176" cy="131188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>Rezultati mjerenja                                Rezultati mjerenja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76400" cy="1257301"/>
                  <wp:effectExtent l="38100" t="38100" r="95250" b="95250"/>
                  <wp:docPr id="10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95" cy="126292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24533" cy="1293400"/>
                  <wp:effectExtent l="38100" t="38100" r="85725" b="97790"/>
                  <wp:docPr id="10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508" cy="130613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Rezultati mjerenja                               Zaključak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803737" cy="1352804"/>
                  <wp:effectExtent l="38100" t="38100" r="101600" b="95250"/>
                  <wp:docPr id="10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8" cy="136350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18657" cy="1213993"/>
                  <wp:effectExtent l="38100" t="38100" r="95885" b="100965"/>
                  <wp:docPr id="1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74" cy="122368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   Zaključak                                                      Analiza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653702" cy="1240277"/>
                  <wp:effectExtent l="38100" t="38100" r="99060" b="93345"/>
                  <wp:docPr id="10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59" cy="12575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756436" cy="1317328"/>
                  <wp:effectExtent l="38100" t="38100" r="91440" b="92710"/>
                  <wp:docPr id="10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9" cy="1326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Naši prijedlozi za uređenje prostora                   Popis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literatute</w:t>
            </w:r>
            <w:proofErr w:type="spellEnd"/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</w:p>
        </w:tc>
      </w:tr>
    </w:tbl>
    <w:p w:rsidR="00DA7331" w:rsidRPr="00F03DEB" w:rsidRDefault="00DA7331" w:rsidP="00DA7331">
      <w:pPr>
        <w:spacing w:after="0" w:line="240" w:lineRule="auto"/>
        <w:rPr>
          <w:rFonts w:ascii="Barlow SK" w:eastAsia="Calibri" w:hAnsi="Barlow SK" w:cs="Times New Roman"/>
          <w:sz w:val="20"/>
          <w:szCs w:val="20"/>
        </w:rPr>
      </w:pPr>
    </w:p>
    <w:tbl>
      <w:tblPr>
        <w:tblStyle w:val="TableGrid"/>
        <w:tblW w:w="9889" w:type="dxa"/>
        <w:tblLook w:val="04A0"/>
      </w:tblPr>
      <w:tblGrid>
        <w:gridCol w:w="9889"/>
      </w:tblGrid>
      <w:tr w:rsidR="00DA7331" w:rsidRPr="00F03DEB" w:rsidTr="008F5800">
        <w:tc>
          <w:tcPr>
            <w:tcW w:w="9889" w:type="dxa"/>
          </w:tcPr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sz w:val="20"/>
                <w:szCs w:val="20"/>
              </w:rPr>
              <w:t>Plan školske ploče</w:t>
            </w:r>
          </w:p>
          <w:p w:rsidR="00DA7331" w:rsidRPr="00F03DEB" w:rsidRDefault="00DA7331" w:rsidP="008F5800">
            <w:pPr>
              <w:jc w:val="center"/>
              <w:rPr>
                <w:rFonts w:ascii="Barlow SK" w:hAnsi="Barlow SK" w:cs="Times New Roman"/>
                <w:b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Projekt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Jezro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>Luščić</w:t>
            </w:r>
            <w:proofErr w:type="spellEnd"/>
            <w:r w:rsidRPr="00F03DEB">
              <w:rPr>
                <w:rFonts w:ascii="Barlow SK" w:hAnsi="Barlow SK" w:cs="Times New Roman"/>
                <w:b/>
                <w:sz w:val="20"/>
                <w:szCs w:val="20"/>
              </w:rPr>
              <w:t xml:space="preserve"> u Karlovcu</w:t>
            </w:r>
          </w:p>
          <w:p w:rsidR="00DA7331" w:rsidRPr="00F03DEB" w:rsidRDefault="00DA7331" w:rsidP="008F5800">
            <w:pPr>
              <w:tabs>
                <w:tab w:val="left" w:pos="1280"/>
              </w:tabs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 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Jezero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Luščić</w:t>
            </w:r>
            <w:proofErr w:type="spellEnd"/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 u Karlovcu - geografski položaj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Hidrološka i geografska obilježja jezera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Luščić</w:t>
            </w:r>
            <w:proofErr w:type="spellEnd"/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Geografske promjene na jezeru, biljni i životinjski svijet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Biološke promjene                    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Geografske promjene - građevinsko-tehnički zahvati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 xml:space="preserve">Naša hidrološka GLOBE mjerenja     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>Postavljanje hipoteze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 xml:space="preserve">Metode rada                                       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</w:pPr>
            <w:r w:rsidRPr="00F03DEB">
              <w:rPr>
                <w:rFonts w:ascii="Barlow SK" w:hAnsi="Barlow SK" w:cs="Times New Roman"/>
                <w:noProof/>
                <w:sz w:val="20"/>
                <w:szCs w:val="20"/>
                <w:lang w:eastAsia="hr-HR"/>
              </w:rPr>
              <w:t>Rezultati mjerenja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Zaključak                                                 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>Analiza</w:t>
            </w:r>
          </w:p>
          <w:p w:rsidR="00DA7331" w:rsidRPr="00F03DEB" w:rsidRDefault="00DA7331" w:rsidP="008F5800">
            <w:pPr>
              <w:rPr>
                <w:rFonts w:ascii="Barlow SK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Naši prijedlozi za uređenje prostora             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hAnsi="Barlow SK" w:cs="Times New Roman"/>
                <w:sz w:val="20"/>
                <w:szCs w:val="20"/>
              </w:rPr>
              <w:t xml:space="preserve">Popis </w:t>
            </w:r>
            <w:proofErr w:type="spellStart"/>
            <w:r w:rsidRPr="00F03DEB">
              <w:rPr>
                <w:rFonts w:ascii="Barlow SK" w:hAnsi="Barlow SK" w:cs="Times New Roman"/>
                <w:sz w:val="20"/>
                <w:szCs w:val="20"/>
              </w:rPr>
              <w:t>literatute</w:t>
            </w:r>
            <w:proofErr w:type="spellEnd"/>
          </w:p>
          <w:p w:rsidR="00DA7331" w:rsidRPr="00F03DEB" w:rsidRDefault="00DA7331" w:rsidP="00DA7331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sz w:val="20"/>
                <w:szCs w:val="20"/>
              </w:rPr>
              <w:t xml:space="preserve"> </w:t>
            </w:r>
            <w:hyperlink r:id="rId29" w:history="1">
              <w:r w:rsidRPr="00F03DEB">
                <w:rPr>
                  <w:rStyle w:val="Hyperlink"/>
                  <w:rFonts w:ascii="Barlow SK" w:eastAsia="Calibri" w:hAnsi="Barlow SK" w:cs="Times New Roman"/>
                  <w:b/>
                  <w:bCs/>
                  <w:sz w:val="20"/>
                  <w:szCs w:val="20"/>
                </w:rPr>
                <w:t>www.sigmacentar.hr</w:t>
              </w:r>
            </w:hyperlink>
          </w:p>
          <w:p w:rsidR="00DA7331" w:rsidRPr="00F03DEB" w:rsidRDefault="00DA7331" w:rsidP="00DA7331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hyperlink r:id="rId30" w:history="1">
              <w:r w:rsidRPr="00F03DEB">
                <w:rPr>
                  <w:rStyle w:val="Hyperlink"/>
                  <w:rFonts w:ascii="Barlow SK" w:eastAsia="Calibri" w:hAnsi="Barlow SK" w:cs="Times New Roman"/>
                  <w:b/>
                  <w:bCs/>
                  <w:sz w:val="20"/>
                  <w:szCs w:val="20"/>
                </w:rPr>
                <w:t>http://dalje.com.hr</w:t>
              </w:r>
            </w:hyperlink>
          </w:p>
          <w:p w:rsidR="00DA7331" w:rsidRPr="00F03DEB" w:rsidRDefault="00DA7331" w:rsidP="00DA7331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hyperlink r:id="rId31" w:history="1">
              <w:r w:rsidRPr="00F03DEB">
                <w:rPr>
                  <w:rStyle w:val="Hyperlink"/>
                  <w:rFonts w:ascii="Barlow SK" w:eastAsia="Calibri" w:hAnsi="Barlow SK" w:cs="Times New Roman"/>
                  <w:b/>
                  <w:bCs/>
                  <w:sz w:val="20"/>
                  <w:szCs w:val="20"/>
                </w:rPr>
                <w:t>www.kaportal.hr</w:t>
              </w:r>
            </w:hyperlink>
          </w:p>
          <w:p w:rsidR="00DA7331" w:rsidRPr="00F03DEB" w:rsidRDefault="00DA7331" w:rsidP="00DA7331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hyperlink r:id="rId32" w:history="1">
              <w:r w:rsidRPr="00F03DEB">
                <w:rPr>
                  <w:rStyle w:val="Hyperlink"/>
                  <w:rFonts w:ascii="Barlow SK" w:eastAsia="Calibri" w:hAnsi="Barlow SK" w:cs="Times New Roman"/>
                  <w:b/>
                  <w:bCs/>
                  <w:sz w:val="20"/>
                  <w:szCs w:val="20"/>
                </w:rPr>
                <w:t>www.karlovac.hr</w:t>
              </w:r>
            </w:hyperlink>
          </w:p>
          <w:p w:rsidR="00DA7331" w:rsidRPr="00F03DEB" w:rsidRDefault="00DA7331" w:rsidP="00DA7331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proofErr w:type="spellStart"/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Matoničkin</w:t>
            </w:r>
            <w:proofErr w:type="spellEnd"/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,Pavletić: Život naših rijeka, ŠK, Zagreb, 1972.</w:t>
            </w:r>
          </w:p>
          <w:p w:rsidR="00DA7331" w:rsidRPr="00F03DEB" w:rsidRDefault="00DA7331" w:rsidP="00DA7331">
            <w:pPr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 xml:space="preserve">R. </w:t>
            </w:r>
            <w:proofErr w:type="spellStart"/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Domac</w:t>
            </w:r>
            <w:proofErr w:type="spellEnd"/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: Mala flora Hrvatske, ŠK, Zagreb, 1989.</w:t>
            </w:r>
          </w:p>
          <w:p w:rsidR="00DA7331" w:rsidRPr="00F03DEB" w:rsidRDefault="00DA7331" w:rsidP="008F5800">
            <w:pPr>
              <w:rPr>
                <w:rFonts w:ascii="Barlow SK" w:eastAsia="Calibri" w:hAnsi="Barlow SK" w:cs="Times New Roman"/>
                <w:sz w:val="20"/>
                <w:szCs w:val="20"/>
              </w:rPr>
            </w:pPr>
            <w:r w:rsidRPr="00F03DEB">
              <w:rPr>
                <w:rFonts w:ascii="Barlow SK" w:eastAsia="Calibri" w:hAnsi="Barlow SK" w:cs="Times New Roman"/>
                <w:b/>
                <w:bCs/>
                <w:sz w:val="20"/>
                <w:szCs w:val="20"/>
              </w:rPr>
              <w:t>Grupa autora: Životinje, velika ilustrirana enciklopedija, Mozaik knjiga, 2001.</w:t>
            </w:r>
          </w:p>
        </w:tc>
      </w:tr>
    </w:tbl>
    <w:p w:rsidR="00B93F08" w:rsidRPr="00DA7331" w:rsidRDefault="00B93F08" w:rsidP="00DA7331"/>
    <w:sectPr w:rsidR="00B93F08" w:rsidRPr="00DA7331" w:rsidSect="006B6928">
      <w:headerReference w:type="default" r:id="rId3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CFD" w:rsidRDefault="004F7CFD" w:rsidP="006B6928">
      <w:pPr>
        <w:spacing w:after="0" w:line="240" w:lineRule="auto"/>
      </w:pPr>
      <w:r>
        <w:separator/>
      </w:r>
    </w:p>
  </w:endnote>
  <w:endnote w:type="continuationSeparator" w:id="0">
    <w:p w:rsidR="004F7CFD" w:rsidRDefault="004F7CFD" w:rsidP="006B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CFD" w:rsidRDefault="004F7CFD" w:rsidP="006B6928">
      <w:pPr>
        <w:spacing w:after="0" w:line="240" w:lineRule="auto"/>
      </w:pPr>
      <w:r>
        <w:separator/>
      </w:r>
    </w:p>
  </w:footnote>
  <w:footnote w:type="continuationSeparator" w:id="0">
    <w:p w:rsidR="004F7CFD" w:rsidRDefault="004F7CFD" w:rsidP="006B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928" w:rsidRDefault="006B692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5719445</wp:posOffset>
          </wp:positionH>
          <wp:positionV relativeFrom="margin">
            <wp:posOffset>-824230</wp:posOffset>
          </wp:positionV>
          <wp:extent cx="800100" cy="800100"/>
          <wp:effectExtent l="19050" t="0" r="0" b="0"/>
          <wp:wrapSquare wrapText="bothSides"/>
          <wp:docPr id="2" name="Picture 1" descr="logo sivi bez brih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vi bez brih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6757"/>
    <w:multiLevelType w:val="hybridMultilevel"/>
    <w:tmpl w:val="6F28B1C2"/>
    <w:lvl w:ilvl="0" w:tplc="DC403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E46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41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22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FAA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446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46F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6C4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F2F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1D85FA5"/>
    <w:multiLevelType w:val="hybridMultilevel"/>
    <w:tmpl w:val="0BAE5B7E"/>
    <w:lvl w:ilvl="0" w:tplc="243C66AE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20315A"/>
    <w:multiLevelType w:val="hybridMultilevel"/>
    <w:tmpl w:val="C846A0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23613"/>
    <w:multiLevelType w:val="hybridMultilevel"/>
    <w:tmpl w:val="7A4E7D06"/>
    <w:lvl w:ilvl="0" w:tplc="243C66AE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F6582B"/>
    <w:multiLevelType w:val="hybridMultilevel"/>
    <w:tmpl w:val="937A40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81732"/>
    <w:multiLevelType w:val="hybridMultilevel"/>
    <w:tmpl w:val="9536E2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5181B"/>
    <w:multiLevelType w:val="hybridMultilevel"/>
    <w:tmpl w:val="826A8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86289"/>
    <w:multiLevelType w:val="hybridMultilevel"/>
    <w:tmpl w:val="48540EB6"/>
    <w:lvl w:ilvl="0" w:tplc="834A2B2A">
      <w:start w:val="2"/>
      <w:numFmt w:val="bullet"/>
      <w:lvlText w:val="-"/>
      <w:lvlJc w:val="left"/>
      <w:pPr>
        <w:ind w:left="195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8">
    <w:nsid w:val="1D1D1526"/>
    <w:multiLevelType w:val="hybridMultilevel"/>
    <w:tmpl w:val="BBF650F6"/>
    <w:lvl w:ilvl="0" w:tplc="041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E2195"/>
    <w:multiLevelType w:val="hybridMultilevel"/>
    <w:tmpl w:val="8F9A97E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322CD"/>
    <w:multiLevelType w:val="hybridMultilevel"/>
    <w:tmpl w:val="9908502A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8736BB"/>
    <w:multiLevelType w:val="hybridMultilevel"/>
    <w:tmpl w:val="4BEAC5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23F48"/>
    <w:multiLevelType w:val="hybridMultilevel"/>
    <w:tmpl w:val="1EE81F4E"/>
    <w:lvl w:ilvl="0" w:tplc="F820A33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DB1135"/>
    <w:multiLevelType w:val="hybridMultilevel"/>
    <w:tmpl w:val="0114C3A8"/>
    <w:lvl w:ilvl="0" w:tplc="EF74C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5E002D"/>
    <w:multiLevelType w:val="hybridMultilevel"/>
    <w:tmpl w:val="E2B03B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B4D65"/>
    <w:multiLevelType w:val="hybridMultilevel"/>
    <w:tmpl w:val="11BC9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5A3E50"/>
    <w:multiLevelType w:val="hybridMultilevel"/>
    <w:tmpl w:val="D0B07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E22C6E"/>
    <w:multiLevelType w:val="hybridMultilevel"/>
    <w:tmpl w:val="4C7CB1D0"/>
    <w:lvl w:ilvl="0" w:tplc="243C66AE">
      <w:start w:val="1"/>
      <w:numFmt w:val="bullet"/>
      <w:lvlText w:val="–"/>
      <w:lvlJc w:val="left"/>
      <w:pPr>
        <w:tabs>
          <w:tab w:val="num" w:pos="423"/>
        </w:tabs>
        <w:ind w:left="63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8">
    <w:nsid w:val="331B493E"/>
    <w:multiLevelType w:val="hybridMultilevel"/>
    <w:tmpl w:val="E8D825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084C46"/>
    <w:multiLevelType w:val="hybridMultilevel"/>
    <w:tmpl w:val="97AE99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C45FB7"/>
    <w:multiLevelType w:val="hybridMultilevel"/>
    <w:tmpl w:val="14460A94"/>
    <w:lvl w:ilvl="0" w:tplc="2F8A29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574B86"/>
    <w:multiLevelType w:val="hybridMultilevel"/>
    <w:tmpl w:val="32BCE6BA"/>
    <w:lvl w:ilvl="0" w:tplc="243C66AE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B240F32"/>
    <w:multiLevelType w:val="hybridMultilevel"/>
    <w:tmpl w:val="2FAA14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5E0"/>
    <w:multiLevelType w:val="hybridMultilevel"/>
    <w:tmpl w:val="3830FFC8"/>
    <w:lvl w:ilvl="0" w:tplc="5CDCE378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0DC786F"/>
    <w:multiLevelType w:val="hybridMultilevel"/>
    <w:tmpl w:val="3CECAED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2E2275"/>
    <w:multiLevelType w:val="hybridMultilevel"/>
    <w:tmpl w:val="493013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2C7BAE">
      <w:numFmt w:val="bullet"/>
      <w:lvlText w:val="-"/>
      <w:lvlJc w:val="left"/>
      <w:pPr>
        <w:ind w:left="1440" w:hanging="360"/>
      </w:pPr>
      <w:rPr>
        <w:rFonts w:ascii="Barlow SK" w:eastAsiaTheme="minorHAnsi" w:hAnsi="Barlow SK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62160"/>
    <w:multiLevelType w:val="hybridMultilevel"/>
    <w:tmpl w:val="3C308F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40845"/>
    <w:multiLevelType w:val="hybridMultilevel"/>
    <w:tmpl w:val="FFE8050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6755C8"/>
    <w:multiLevelType w:val="hybridMultilevel"/>
    <w:tmpl w:val="49CC64BE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075143"/>
    <w:multiLevelType w:val="hybridMultilevel"/>
    <w:tmpl w:val="6994AFC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FE2AC9"/>
    <w:multiLevelType w:val="hybridMultilevel"/>
    <w:tmpl w:val="C44E8B20"/>
    <w:lvl w:ilvl="0" w:tplc="B2F62312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2F3C47"/>
    <w:multiLevelType w:val="hybridMultilevel"/>
    <w:tmpl w:val="CE36A2FA"/>
    <w:lvl w:ilvl="0" w:tplc="7B30603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413016"/>
    <w:multiLevelType w:val="hybridMultilevel"/>
    <w:tmpl w:val="048A9B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000846"/>
    <w:multiLevelType w:val="hybridMultilevel"/>
    <w:tmpl w:val="7CFAE8AA"/>
    <w:lvl w:ilvl="0" w:tplc="D92AA6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2870CF"/>
    <w:multiLevelType w:val="hybridMultilevel"/>
    <w:tmpl w:val="12C8E2E0"/>
    <w:lvl w:ilvl="0" w:tplc="0BECA472">
      <w:start w:val="1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32581E"/>
    <w:multiLevelType w:val="hybridMultilevel"/>
    <w:tmpl w:val="F9140E6E"/>
    <w:lvl w:ilvl="0" w:tplc="FED4D55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E219E4"/>
    <w:multiLevelType w:val="hybridMultilevel"/>
    <w:tmpl w:val="D590B54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02B"/>
    <w:multiLevelType w:val="hybridMultilevel"/>
    <w:tmpl w:val="FC3AFC4A"/>
    <w:lvl w:ilvl="0" w:tplc="455C2C9E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8986FEE"/>
    <w:multiLevelType w:val="hybridMultilevel"/>
    <w:tmpl w:val="916EB4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697585"/>
    <w:multiLevelType w:val="hybridMultilevel"/>
    <w:tmpl w:val="5922CC50"/>
    <w:lvl w:ilvl="0" w:tplc="B1906A0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0">
    <w:nsid w:val="6B9C7E19"/>
    <w:multiLevelType w:val="hybridMultilevel"/>
    <w:tmpl w:val="471A00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A10DEE"/>
    <w:multiLevelType w:val="hybridMultilevel"/>
    <w:tmpl w:val="25685A26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501A48"/>
    <w:multiLevelType w:val="hybridMultilevel"/>
    <w:tmpl w:val="C78CC154"/>
    <w:lvl w:ilvl="0" w:tplc="5CDCE37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BE18D5"/>
    <w:multiLevelType w:val="hybridMultilevel"/>
    <w:tmpl w:val="F9084322"/>
    <w:lvl w:ilvl="0" w:tplc="93AE006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1D4683"/>
    <w:multiLevelType w:val="hybridMultilevel"/>
    <w:tmpl w:val="86BEBA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D1B46"/>
    <w:multiLevelType w:val="hybridMultilevel"/>
    <w:tmpl w:val="5594A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701302"/>
    <w:multiLevelType w:val="hybridMultilevel"/>
    <w:tmpl w:val="E07ED776"/>
    <w:lvl w:ilvl="0" w:tplc="5E3229A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9"/>
  </w:num>
  <w:num w:numId="3">
    <w:abstractNumId w:val="28"/>
  </w:num>
  <w:num w:numId="4">
    <w:abstractNumId w:val="42"/>
  </w:num>
  <w:num w:numId="5">
    <w:abstractNumId w:val="5"/>
  </w:num>
  <w:num w:numId="6">
    <w:abstractNumId w:val="13"/>
  </w:num>
  <w:num w:numId="7">
    <w:abstractNumId w:val="25"/>
  </w:num>
  <w:num w:numId="8">
    <w:abstractNumId w:val="23"/>
  </w:num>
  <w:num w:numId="9">
    <w:abstractNumId w:val="10"/>
  </w:num>
  <w:num w:numId="10">
    <w:abstractNumId w:val="12"/>
  </w:num>
  <w:num w:numId="11">
    <w:abstractNumId w:val="34"/>
  </w:num>
  <w:num w:numId="12">
    <w:abstractNumId w:val="24"/>
  </w:num>
  <w:num w:numId="13">
    <w:abstractNumId w:val="7"/>
  </w:num>
  <w:num w:numId="14">
    <w:abstractNumId w:val="27"/>
  </w:num>
  <w:num w:numId="15">
    <w:abstractNumId w:val="36"/>
  </w:num>
  <w:num w:numId="16">
    <w:abstractNumId w:val="46"/>
  </w:num>
  <w:num w:numId="17">
    <w:abstractNumId w:val="35"/>
  </w:num>
  <w:num w:numId="18">
    <w:abstractNumId w:val="2"/>
  </w:num>
  <w:num w:numId="19">
    <w:abstractNumId w:val="44"/>
  </w:num>
  <w:num w:numId="20">
    <w:abstractNumId w:val="22"/>
  </w:num>
  <w:num w:numId="21">
    <w:abstractNumId w:val="16"/>
  </w:num>
  <w:num w:numId="22">
    <w:abstractNumId w:val="6"/>
  </w:num>
  <w:num w:numId="23">
    <w:abstractNumId w:val="8"/>
  </w:num>
  <w:num w:numId="24">
    <w:abstractNumId w:val="18"/>
  </w:num>
  <w:num w:numId="25">
    <w:abstractNumId w:val="19"/>
  </w:num>
  <w:num w:numId="26">
    <w:abstractNumId w:val="38"/>
  </w:num>
  <w:num w:numId="27">
    <w:abstractNumId w:val="11"/>
  </w:num>
  <w:num w:numId="28">
    <w:abstractNumId w:val="26"/>
  </w:num>
  <w:num w:numId="29">
    <w:abstractNumId w:val="39"/>
  </w:num>
  <w:num w:numId="30">
    <w:abstractNumId w:val="31"/>
  </w:num>
  <w:num w:numId="31">
    <w:abstractNumId w:val="14"/>
  </w:num>
  <w:num w:numId="32">
    <w:abstractNumId w:val="9"/>
  </w:num>
  <w:num w:numId="33">
    <w:abstractNumId w:val="20"/>
  </w:num>
  <w:num w:numId="34">
    <w:abstractNumId w:val="43"/>
  </w:num>
  <w:num w:numId="35">
    <w:abstractNumId w:val="40"/>
  </w:num>
  <w:num w:numId="36">
    <w:abstractNumId w:val="33"/>
  </w:num>
  <w:num w:numId="37">
    <w:abstractNumId w:val="32"/>
  </w:num>
  <w:num w:numId="38">
    <w:abstractNumId w:val="45"/>
  </w:num>
  <w:num w:numId="39">
    <w:abstractNumId w:val="4"/>
  </w:num>
  <w:num w:numId="40">
    <w:abstractNumId w:val="17"/>
  </w:num>
  <w:num w:numId="41">
    <w:abstractNumId w:val="1"/>
  </w:num>
  <w:num w:numId="42">
    <w:abstractNumId w:val="21"/>
  </w:num>
  <w:num w:numId="43">
    <w:abstractNumId w:val="3"/>
  </w:num>
  <w:num w:numId="44">
    <w:abstractNumId w:val="15"/>
  </w:num>
  <w:num w:numId="45">
    <w:abstractNumId w:val="37"/>
  </w:num>
  <w:num w:numId="46">
    <w:abstractNumId w:val="30"/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B6928"/>
    <w:rsid w:val="0005516D"/>
    <w:rsid w:val="00083236"/>
    <w:rsid w:val="00124A79"/>
    <w:rsid w:val="001462D9"/>
    <w:rsid w:val="0026076A"/>
    <w:rsid w:val="002F0CB2"/>
    <w:rsid w:val="003037EB"/>
    <w:rsid w:val="003C26B6"/>
    <w:rsid w:val="004F1F71"/>
    <w:rsid w:val="004F7CFD"/>
    <w:rsid w:val="00684175"/>
    <w:rsid w:val="006B6928"/>
    <w:rsid w:val="006E18D9"/>
    <w:rsid w:val="00711B7A"/>
    <w:rsid w:val="007E308C"/>
    <w:rsid w:val="008B778C"/>
    <w:rsid w:val="00945789"/>
    <w:rsid w:val="00A059D7"/>
    <w:rsid w:val="00A840F7"/>
    <w:rsid w:val="00AD3A81"/>
    <w:rsid w:val="00B06EE9"/>
    <w:rsid w:val="00B515EB"/>
    <w:rsid w:val="00B56375"/>
    <w:rsid w:val="00B93F08"/>
    <w:rsid w:val="00BE38A1"/>
    <w:rsid w:val="00C1594C"/>
    <w:rsid w:val="00D146F3"/>
    <w:rsid w:val="00D94FB8"/>
    <w:rsid w:val="00DA7331"/>
    <w:rsid w:val="00DD139B"/>
    <w:rsid w:val="00E05CC2"/>
    <w:rsid w:val="00E46915"/>
    <w:rsid w:val="00E978E0"/>
    <w:rsid w:val="00EF0277"/>
    <w:rsid w:val="00FE3B8B"/>
    <w:rsid w:val="00FE4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928"/>
    <w:pPr>
      <w:spacing w:after="160" w:line="259" w:lineRule="auto"/>
    </w:pPr>
  </w:style>
  <w:style w:type="paragraph" w:styleId="Heading5">
    <w:name w:val="heading 5"/>
    <w:basedOn w:val="Normal"/>
    <w:next w:val="Normal"/>
    <w:link w:val="Heading5Char"/>
    <w:qFormat/>
    <w:rsid w:val="003C26B6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9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B69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6928"/>
  </w:style>
  <w:style w:type="paragraph" w:styleId="Footer">
    <w:name w:val="footer"/>
    <w:basedOn w:val="Normal"/>
    <w:link w:val="FooterChar"/>
    <w:uiPriority w:val="99"/>
    <w:semiHidden/>
    <w:unhideWhenUsed/>
    <w:rsid w:val="006B6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B6928"/>
  </w:style>
  <w:style w:type="paragraph" w:styleId="BalloonText">
    <w:name w:val="Balloon Text"/>
    <w:basedOn w:val="Normal"/>
    <w:link w:val="BalloonTextChar"/>
    <w:uiPriority w:val="99"/>
    <w:semiHidden/>
    <w:unhideWhenUsed/>
    <w:rsid w:val="006B6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9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B93F08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B93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semiHidden/>
    <w:unhideWhenUsed/>
    <w:rsid w:val="00D146F3"/>
    <w:pPr>
      <w:spacing w:after="100"/>
    </w:pPr>
  </w:style>
  <w:style w:type="character" w:customStyle="1" w:styleId="Heading5Char">
    <w:name w:val="Heading 5 Char"/>
    <w:basedOn w:val="DefaultParagraphFont"/>
    <w:link w:val="Heading5"/>
    <w:rsid w:val="003C26B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DA73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sigmacentar.h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karlovac.h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://www.kaportal.h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dalje.com.hr/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sbakar</dc:creator>
  <cp:lastModifiedBy>sbakar</cp:lastModifiedBy>
  <cp:revision>3</cp:revision>
  <dcterms:created xsi:type="dcterms:W3CDTF">2020-09-04T12:52:00Z</dcterms:created>
  <dcterms:modified xsi:type="dcterms:W3CDTF">2020-09-04T12:52:00Z</dcterms:modified>
</cp:coreProperties>
</file>